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6" w:rsidRDefault="00DE6626">
      <w:pPr>
        <w:sectPr w:rsidR="00DE6626" w:rsidSect="00686FA6">
          <w:pgSz w:w="12101" w:h="16973"/>
          <w:pgMar w:top="851" w:right="1555" w:bottom="1152" w:left="2496" w:header="720" w:footer="720" w:gutter="0"/>
          <w:cols w:space="720"/>
        </w:sectPr>
      </w:pPr>
    </w:p>
    <w:p w:rsidR="00686FA6" w:rsidRPr="00686FA6" w:rsidRDefault="00686FA6" w:rsidP="00686FA6">
      <w:pPr>
        <w:spacing w:after="170" w:line="287" w:lineRule="auto"/>
        <w:ind w:left="-15" w:right="0" w:firstLine="691"/>
        <w:rPr>
          <w:sz w:val="24"/>
          <w:szCs w:val="24"/>
        </w:rPr>
      </w:pPr>
      <w:r w:rsidRPr="00686FA6">
        <w:rPr>
          <w:sz w:val="24"/>
          <w:szCs w:val="24"/>
        </w:rPr>
        <w:lastRenderedPageBreak/>
        <w:t>Письмо №19</w:t>
      </w:r>
      <w:r w:rsidRPr="00686FA6">
        <w:rPr>
          <w:sz w:val="24"/>
          <w:szCs w:val="24"/>
        </w:rPr>
        <w:t>4</w:t>
      </w:r>
      <w:r w:rsidRPr="00686FA6">
        <w:rPr>
          <w:sz w:val="24"/>
          <w:szCs w:val="24"/>
        </w:rPr>
        <w:t xml:space="preserve"> от 04 марта 2020 года</w:t>
      </w:r>
    </w:p>
    <w:p w:rsidR="00686FA6" w:rsidRPr="00686FA6" w:rsidRDefault="00686FA6" w:rsidP="00686FA6">
      <w:pPr>
        <w:spacing w:after="170" w:line="287" w:lineRule="auto"/>
        <w:ind w:left="-15" w:right="0" w:firstLine="691"/>
        <w:rPr>
          <w:sz w:val="24"/>
          <w:szCs w:val="24"/>
        </w:rPr>
      </w:pPr>
    </w:p>
    <w:p w:rsidR="00686FA6" w:rsidRPr="00686FA6" w:rsidRDefault="00686FA6" w:rsidP="00686FA6">
      <w:pPr>
        <w:spacing w:after="170" w:line="287" w:lineRule="auto"/>
        <w:ind w:left="-15" w:right="0" w:firstLine="691"/>
        <w:rPr>
          <w:b/>
          <w:sz w:val="24"/>
          <w:szCs w:val="24"/>
        </w:rPr>
      </w:pPr>
      <w:bookmarkStart w:id="0" w:name="_GoBack"/>
      <w:r w:rsidRPr="00686FA6">
        <w:rPr>
          <w:b/>
          <w:sz w:val="24"/>
          <w:szCs w:val="24"/>
        </w:rPr>
        <w:t>О приеме заявок на гранты на развитие системы образования в области математики, информатики и цифровой экономики</w:t>
      </w:r>
    </w:p>
    <w:bookmarkEnd w:id="0"/>
    <w:p w:rsidR="00686FA6" w:rsidRPr="00686FA6" w:rsidRDefault="00686FA6" w:rsidP="00686FA6">
      <w:pPr>
        <w:spacing w:after="170" w:line="287" w:lineRule="auto"/>
        <w:ind w:left="-15" w:right="0" w:firstLine="691"/>
        <w:rPr>
          <w:sz w:val="24"/>
          <w:szCs w:val="24"/>
        </w:rPr>
      </w:pPr>
      <w:r w:rsidRPr="00686FA6">
        <w:rPr>
          <w:sz w:val="24"/>
          <w:szCs w:val="24"/>
        </w:rPr>
        <w:t>Руководителям ОО</w:t>
      </w:r>
    </w:p>
    <w:p w:rsidR="00686FA6" w:rsidRPr="00686FA6" w:rsidRDefault="00686FA6" w:rsidP="00686FA6">
      <w:pPr>
        <w:spacing w:after="170" w:line="287" w:lineRule="auto"/>
        <w:ind w:left="-15" w:right="0" w:firstLine="691"/>
        <w:rPr>
          <w:sz w:val="24"/>
          <w:szCs w:val="24"/>
        </w:rPr>
      </w:pPr>
    </w:p>
    <w:p w:rsidR="00DE6626" w:rsidRPr="00686FA6" w:rsidRDefault="00686FA6" w:rsidP="00686FA6">
      <w:pPr>
        <w:spacing w:after="170" w:line="287" w:lineRule="auto"/>
        <w:ind w:left="-15" w:right="0" w:firstLine="691"/>
        <w:rPr>
          <w:sz w:val="24"/>
          <w:szCs w:val="24"/>
        </w:rPr>
      </w:pPr>
      <w:r w:rsidRPr="00686FA6">
        <w:rPr>
          <w:sz w:val="24"/>
          <w:szCs w:val="24"/>
        </w:rPr>
        <w:t>В соответствии с письмом Министерства образования и науки Республики Дагестан № 06-20</w:t>
      </w:r>
      <w:r w:rsidRPr="00686FA6">
        <w:rPr>
          <w:sz w:val="24"/>
          <w:szCs w:val="24"/>
        </w:rPr>
        <w:t>65</w:t>
      </w:r>
      <w:r w:rsidRPr="00686FA6">
        <w:rPr>
          <w:sz w:val="24"/>
          <w:szCs w:val="24"/>
        </w:rPr>
        <w:t>/01-18/20 от 0</w:t>
      </w:r>
      <w:r w:rsidRPr="00686FA6">
        <w:rPr>
          <w:sz w:val="24"/>
          <w:szCs w:val="24"/>
        </w:rPr>
        <w:t>4</w:t>
      </w:r>
      <w:r w:rsidRPr="00686FA6">
        <w:rPr>
          <w:sz w:val="24"/>
          <w:szCs w:val="24"/>
        </w:rPr>
        <w:t>.03.2020г. МКУ «Упра</w:t>
      </w:r>
      <w:r w:rsidRPr="00686FA6">
        <w:rPr>
          <w:sz w:val="24"/>
          <w:szCs w:val="24"/>
        </w:rPr>
        <w:t xml:space="preserve">вление образования» </w:t>
      </w:r>
      <w:r w:rsidRPr="00686FA6">
        <w:rPr>
          <w:sz w:val="24"/>
          <w:szCs w:val="24"/>
        </w:rPr>
        <w:t>направляет для рассмотрения письмо Министерства информатизации, связи и массовых коммуникаций Республики Дагестан с целью привлечь образовательные организации к участию в конкурсах, проводимых Министерств</w:t>
      </w:r>
      <w:r w:rsidRPr="00686FA6">
        <w:rPr>
          <w:sz w:val="24"/>
          <w:szCs w:val="24"/>
        </w:rPr>
        <w:t>ом Просвещения Российской Федерации в рамках федерального проекта «Кадры для цифровой экономики</w:t>
      </w:r>
      <w:r w:rsidRPr="00686FA6">
        <w:rPr>
          <w:sz w:val="24"/>
          <w:szCs w:val="24"/>
        </w:rPr>
        <w:t>» национальной программы «Цифровая экономика</w:t>
      </w:r>
      <w:r w:rsidRPr="00686FA6">
        <w:rPr>
          <w:sz w:val="24"/>
          <w:szCs w:val="24"/>
        </w:rPr>
        <w:t xml:space="preserve"> Российской Федерации».</w:t>
      </w:r>
    </w:p>
    <w:p w:rsidR="00DE6626" w:rsidRPr="00686FA6" w:rsidRDefault="00686FA6">
      <w:pPr>
        <w:spacing w:after="499" w:line="287" w:lineRule="auto"/>
        <w:ind w:left="720" w:right="0" w:hanging="10"/>
        <w:rPr>
          <w:sz w:val="24"/>
          <w:szCs w:val="24"/>
        </w:rPr>
      </w:pPr>
      <w:r w:rsidRPr="00686FA6">
        <w:rPr>
          <w:sz w:val="24"/>
          <w:szCs w:val="24"/>
        </w:rPr>
        <w:t>Приложение: на 2 л.</w:t>
      </w:r>
      <w:r w:rsidRPr="00686FA6">
        <w:rPr>
          <w:sz w:val="24"/>
          <w:szCs w:val="24"/>
        </w:rPr>
        <w:t xml:space="preserve"> в 1 экз.</w:t>
      </w:r>
    </w:p>
    <w:p w:rsidR="00686FA6" w:rsidRPr="00686FA6" w:rsidRDefault="00686FA6" w:rsidP="00686FA6">
      <w:pPr>
        <w:spacing w:after="160" w:line="360" w:lineRule="auto"/>
        <w:ind w:left="0" w:right="0" w:firstLine="0"/>
        <w:jc w:val="left"/>
        <w:rPr>
          <w:b/>
          <w:sz w:val="24"/>
          <w:szCs w:val="24"/>
        </w:rPr>
      </w:pPr>
      <w:r w:rsidRPr="00686FA6">
        <w:rPr>
          <w:b/>
          <w:sz w:val="24"/>
          <w:szCs w:val="24"/>
        </w:rPr>
        <w:t>Начальник МКУ</w:t>
      </w:r>
    </w:p>
    <w:p w:rsidR="00686FA6" w:rsidRPr="00686FA6" w:rsidRDefault="00686FA6" w:rsidP="00686FA6">
      <w:pPr>
        <w:spacing w:after="3" w:line="360" w:lineRule="auto"/>
        <w:ind w:left="0" w:right="-5" w:firstLine="0"/>
        <w:rPr>
          <w:sz w:val="24"/>
          <w:szCs w:val="24"/>
        </w:rPr>
      </w:pPr>
      <w:r w:rsidRPr="00686FA6">
        <w:rPr>
          <w:b/>
          <w:sz w:val="24"/>
          <w:szCs w:val="24"/>
        </w:rPr>
        <w:t>«Управление образования</w:t>
      </w:r>
      <w:proofErr w:type="gramStart"/>
      <w:r w:rsidRPr="00686FA6">
        <w:rPr>
          <w:b/>
          <w:sz w:val="24"/>
          <w:szCs w:val="24"/>
        </w:rPr>
        <w:t xml:space="preserve">»:   </w:t>
      </w:r>
      <w:proofErr w:type="gramEnd"/>
      <w:r w:rsidRPr="00686FA6">
        <w:rPr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686FA6">
        <w:rPr>
          <w:b/>
          <w:sz w:val="24"/>
          <w:szCs w:val="24"/>
        </w:rPr>
        <w:t>Х.Исаева</w:t>
      </w:r>
      <w:proofErr w:type="spellEnd"/>
    </w:p>
    <w:p w:rsidR="00686FA6" w:rsidRPr="00686FA6" w:rsidRDefault="00686FA6" w:rsidP="00686FA6">
      <w:pPr>
        <w:shd w:val="clear" w:color="auto" w:fill="FFFFFF"/>
        <w:spacing w:after="3" w:line="360" w:lineRule="auto"/>
        <w:ind w:left="0" w:right="-5" w:firstLine="567"/>
        <w:rPr>
          <w:sz w:val="24"/>
          <w:szCs w:val="24"/>
        </w:rPr>
      </w:pPr>
    </w:p>
    <w:p w:rsidR="00686FA6" w:rsidRPr="00686FA6" w:rsidRDefault="00686FA6" w:rsidP="00686FA6">
      <w:pPr>
        <w:shd w:val="clear" w:color="auto" w:fill="FFFFFF"/>
        <w:spacing w:after="3" w:line="287" w:lineRule="auto"/>
        <w:ind w:left="0" w:right="-5" w:firstLine="567"/>
        <w:rPr>
          <w:szCs w:val="28"/>
        </w:rPr>
      </w:pPr>
    </w:p>
    <w:p w:rsidR="00686FA6" w:rsidRPr="00686FA6" w:rsidRDefault="00686FA6" w:rsidP="00686FA6">
      <w:pPr>
        <w:shd w:val="clear" w:color="auto" w:fill="FFFFFF"/>
        <w:spacing w:after="0" w:line="287" w:lineRule="auto"/>
        <w:ind w:left="0" w:right="-5" w:firstLine="567"/>
        <w:rPr>
          <w:i/>
          <w:sz w:val="24"/>
          <w:szCs w:val="24"/>
        </w:rPr>
      </w:pPr>
      <w:r w:rsidRPr="00686FA6">
        <w:rPr>
          <w:i/>
          <w:sz w:val="24"/>
          <w:szCs w:val="24"/>
        </w:rPr>
        <w:t>Исп. Магомедова У.К.</w:t>
      </w:r>
    </w:p>
    <w:p w:rsidR="00686FA6" w:rsidRPr="00686FA6" w:rsidRDefault="00686FA6" w:rsidP="00686FA6">
      <w:pPr>
        <w:shd w:val="clear" w:color="auto" w:fill="FFFFFF"/>
        <w:spacing w:after="3" w:line="287" w:lineRule="auto"/>
        <w:ind w:left="0" w:right="-5" w:firstLine="567"/>
        <w:rPr>
          <w:i/>
          <w:sz w:val="24"/>
          <w:szCs w:val="24"/>
        </w:rPr>
      </w:pPr>
      <w:r w:rsidRPr="00686FA6">
        <w:rPr>
          <w:i/>
          <w:sz w:val="24"/>
          <w:szCs w:val="24"/>
        </w:rPr>
        <w:t>Тел. 8-903-482-57 46</w:t>
      </w: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686FA6" w:rsidRDefault="00686FA6">
      <w:pPr>
        <w:spacing w:after="0" w:line="259" w:lineRule="auto"/>
        <w:ind w:left="38" w:right="0" w:firstLine="0"/>
        <w:jc w:val="left"/>
        <w:rPr>
          <w:noProof/>
        </w:rPr>
      </w:pPr>
    </w:p>
    <w:p w:rsidR="00DE6626" w:rsidRDefault="00DE6626">
      <w:pPr>
        <w:spacing w:after="0" w:line="259" w:lineRule="auto"/>
        <w:ind w:left="38" w:right="0" w:firstLine="0"/>
        <w:jc w:val="left"/>
      </w:pPr>
    </w:p>
    <w:p w:rsidR="00DE6626" w:rsidRDefault="00686FA6">
      <w:pPr>
        <w:spacing w:line="259" w:lineRule="auto"/>
        <w:ind w:left="893" w:right="0" w:hanging="10"/>
        <w:jc w:val="left"/>
      </w:pPr>
      <w:r>
        <w:rPr>
          <w:sz w:val="20"/>
        </w:rPr>
        <w:t>ПР</w:t>
      </w:r>
      <w:r>
        <w:rPr>
          <w:sz w:val="20"/>
        </w:rPr>
        <w:t>АВИТЕМСГВО</w:t>
      </w:r>
    </w:p>
    <w:p w:rsidR="00DE6626" w:rsidRDefault="00686FA6">
      <w:pPr>
        <w:spacing w:after="0" w:line="259" w:lineRule="auto"/>
        <w:ind w:left="518" w:right="0" w:firstLine="0"/>
        <w:jc w:val="left"/>
      </w:pPr>
      <w:r>
        <w:rPr>
          <w:sz w:val="18"/>
        </w:rPr>
        <w:lastRenderedPageBreak/>
        <w:t>РЕС</w:t>
      </w:r>
      <w:r w:rsidRPr="00686FA6">
        <w:rPr>
          <w:sz w:val="18"/>
        </w:rPr>
        <w:t>ПУБЛ</w:t>
      </w:r>
      <w:r>
        <w:rPr>
          <w:sz w:val="18"/>
        </w:rPr>
        <w:t>ЛИКИ ДАГЕСТАН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21" w:type="dxa"/>
        <w:tblInd w:w="-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3494"/>
      </w:tblGrid>
      <w:tr w:rsidR="00DE6626">
        <w:trPr>
          <w:trHeight w:val="230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DE6626" w:rsidRDefault="00686FA6">
            <w:pPr>
              <w:spacing w:after="0" w:line="259" w:lineRule="auto"/>
              <w:ind w:left="90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12192"/>
                  <wp:effectExtent l="0" t="0" r="0" b="0"/>
                  <wp:docPr id="2420" name="Picture 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Picture 24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МИНИСТЕРСТВО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DE6626" w:rsidRDefault="00DE662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6626">
        <w:trPr>
          <w:trHeight w:val="491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DE6626" w:rsidRDefault="00686FA6" w:rsidP="00686FA6">
            <w:pPr>
              <w:spacing w:after="0" w:line="259" w:lineRule="auto"/>
              <w:ind w:left="19" w:right="1402" w:firstLine="288"/>
            </w:pPr>
            <w:r>
              <w:rPr>
                <w:sz w:val="24"/>
              </w:rPr>
              <w:t>ИНФОРМАТИЗАЦИИ, СВЯЗИ и МАССОВЫХ КОММУНИКАЦИЙ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FA6" w:rsidRDefault="00686FA6" w:rsidP="00686FA6">
            <w:pPr>
              <w:spacing w:after="0" w:line="259" w:lineRule="auto"/>
              <w:ind w:left="19" w:right="0" w:firstLine="0"/>
              <w:jc w:val="center"/>
              <w:rPr>
                <w:sz w:val="30"/>
              </w:rPr>
            </w:pPr>
            <w:r>
              <w:rPr>
                <w:sz w:val="30"/>
              </w:rPr>
              <w:t>З</w:t>
            </w:r>
            <w:r>
              <w:rPr>
                <w:sz w:val="30"/>
              </w:rPr>
              <w:t>аместителю</w:t>
            </w:r>
          </w:p>
          <w:p w:rsidR="00DE6626" w:rsidRDefault="00686FA6" w:rsidP="00686FA6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30"/>
              </w:rPr>
              <w:t>Председателя</w:t>
            </w:r>
          </w:p>
        </w:tc>
      </w:tr>
      <w:tr w:rsidR="00DE6626">
        <w:trPr>
          <w:trHeight w:val="308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DE6626" w:rsidRDefault="00686FA6">
            <w:pPr>
              <w:spacing w:after="0" w:line="259" w:lineRule="auto"/>
              <w:ind w:left="442" w:right="0" w:firstLine="0"/>
              <w:jc w:val="left"/>
            </w:pPr>
            <w:r>
              <w:rPr>
                <w:sz w:val="24"/>
              </w:rPr>
              <w:t>РЕСПУБЛИКИ ДАГЕСТАН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DE6626" w:rsidRDefault="00686FA6" w:rsidP="00686FA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30"/>
              </w:rPr>
              <w:t xml:space="preserve">Правительства </w:t>
            </w:r>
            <w:r>
              <w:rPr>
                <w:sz w:val="30"/>
              </w:rPr>
              <w:t>Р</w:t>
            </w:r>
            <w:r>
              <w:rPr>
                <w:sz w:val="30"/>
              </w:rPr>
              <w:t>еспублики</w:t>
            </w:r>
          </w:p>
        </w:tc>
      </w:tr>
      <w:tr w:rsidR="00DE6626">
        <w:trPr>
          <w:trHeight w:val="1207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DE6626" w:rsidRDefault="00686FA6">
            <w:pPr>
              <w:spacing w:after="0" w:line="240" w:lineRule="auto"/>
              <w:ind w:left="922" w:right="1037" w:hanging="922"/>
              <w:jc w:val="left"/>
            </w:pPr>
            <w:r>
              <w:rPr>
                <w:sz w:val="18"/>
              </w:rPr>
              <w:t xml:space="preserve">367013, </w:t>
            </w:r>
            <w:r>
              <w:rPr>
                <w:noProof/>
              </w:rPr>
              <w:drawing>
                <wp:inline distT="0" distB="0" distL="0" distR="0">
                  <wp:extent cx="1115568" cy="121921"/>
                  <wp:effectExtent l="0" t="0" r="0" b="0"/>
                  <wp:docPr id="2502" name="Picture 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Picture 25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12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г, Махачкала</w:t>
            </w:r>
            <w:r>
              <w:rPr>
                <w:sz w:val="18"/>
              </w:rPr>
              <w:t xml:space="preserve">, пр.: </w:t>
            </w:r>
            <w:proofErr w:type="spellStart"/>
            <w:r>
              <w:rPr>
                <w:sz w:val="18"/>
              </w:rPr>
              <w:t>Насрутдинова</w:t>
            </w:r>
            <w:proofErr w:type="spellEnd"/>
            <w:r>
              <w:rPr>
                <w:sz w:val="18"/>
              </w:rP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24384" cy="85345"/>
                  <wp:effectExtent l="0" t="0" r="0" b="0"/>
                  <wp:docPr id="2421" name="Picture 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Picture 24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8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8768" cy="60961"/>
                  <wp:effectExtent l="0" t="0" r="0" b="0"/>
                  <wp:docPr id="2422" name="Picture 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Picture 24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626" w:rsidRDefault="00686FA6">
            <w:pPr>
              <w:spacing w:after="211" w:line="259" w:lineRule="auto"/>
              <w:ind w:left="105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36320" cy="121921"/>
                  <wp:effectExtent l="0" t="0" r="0" b="0"/>
                  <wp:docPr id="2503" name="Picture 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Picture 25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2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626" w:rsidRDefault="00686FA6">
            <w:pPr>
              <w:spacing w:after="0" w:line="259" w:lineRule="auto"/>
              <w:ind w:left="480" w:right="0" w:firstLine="0"/>
              <w:jc w:val="left"/>
            </w:pPr>
            <w:r>
              <w:rPr>
                <w:sz w:val="26"/>
              </w:rPr>
              <w:t>25.02 2020 №</w:t>
            </w:r>
            <w:r>
              <w:rPr>
                <w:sz w:val="26"/>
                <w:u w:val="single" w:color="000000"/>
              </w:rPr>
              <w:t xml:space="preserve"> 09-09-69600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DE6626" w:rsidRDefault="00686FA6" w:rsidP="00686FA6">
            <w:pPr>
              <w:spacing w:after="0" w:line="259" w:lineRule="auto"/>
              <w:ind w:left="403" w:right="384" w:firstLine="19"/>
              <w:jc w:val="center"/>
            </w:pPr>
            <w:r>
              <w:rPr>
                <w:sz w:val="30"/>
              </w:rPr>
              <w:t>Дагестан - министру образования и науки Республики Дагестан</w:t>
            </w:r>
          </w:p>
        </w:tc>
      </w:tr>
    </w:tbl>
    <w:p w:rsidR="00DE6626" w:rsidRDefault="00686FA6">
      <w:pPr>
        <w:spacing w:after="0" w:line="259" w:lineRule="auto"/>
        <w:ind w:left="0" w:right="1651" w:firstLine="0"/>
        <w:jc w:val="right"/>
      </w:pPr>
      <w:r>
        <w:rPr>
          <w:noProof/>
        </w:rPr>
        <w:drawing>
          <wp:inline distT="0" distB="0" distL="0" distR="0">
            <wp:extent cx="3048" cy="12192"/>
            <wp:effectExtent l="0" t="0" r="0" b="0"/>
            <wp:docPr id="2423" name="Picture 2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3" name="Picture 24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УА. Омаровой</w:t>
      </w:r>
    </w:p>
    <w:p w:rsidR="00DE6626" w:rsidRDefault="00DE6626"/>
    <w:p w:rsidR="00686FA6" w:rsidRDefault="00686FA6">
      <w:pPr>
        <w:sectPr w:rsidR="00686FA6" w:rsidSect="00686FA6">
          <w:type w:val="continuous"/>
          <w:pgSz w:w="12101" w:h="16973"/>
          <w:pgMar w:top="993" w:right="1325" w:bottom="941" w:left="1325" w:header="720" w:footer="720" w:gutter="0"/>
          <w:cols w:space="720"/>
        </w:sectPr>
      </w:pPr>
    </w:p>
    <w:p w:rsidR="00DE6626" w:rsidRDefault="00686FA6">
      <w:pPr>
        <w:spacing w:after="177" w:line="259" w:lineRule="auto"/>
        <w:ind w:left="0" w:firstLine="0"/>
        <w:jc w:val="center"/>
      </w:pPr>
      <w:r>
        <w:rPr>
          <w:sz w:val="30"/>
        </w:rPr>
        <w:lastRenderedPageBreak/>
        <w:t xml:space="preserve">Уважаемая </w:t>
      </w:r>
      <w:proofErr w:type="spellStart"/>
      <w:r>
        <w:rPr>
          <w:sz w:val="30"/>
        </w:rPr>
        <w:t>Уммупазиль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Авадзиевн</w:t>
      </w:r>
      <w:r>
        <w:rPr>
          <w:sz w:val="30"/>
        </w:rPr>
        <w:t>а</w:t>
      </w:r>
      <w:proofErr w:type="spellEnd"/>
      <w:r>
        <w:rPr>
          <w:sz w:val="30"/>
        </w:rPr>
        <w:t>!</w:t>
      </w:r>
      <w:r>
        <w:rPr>
          <w:noProof/>
        </w:rPr>
        <w:drawing>
          <wp:inline distT="0" distB="0" distL="0" distR="0">
            <wp:extent cx="9144" cy="12192"/>
            <wp:effectExtent l="0" t="0" r="0" b="0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626" w:rsidRDefault="00686FA6">
      <w:pPr>
        <w:ind w:left="5" w:right="4"/>
      </w:pPr>
      <w:r>
        <w:t>Информируем Вас о начале приема заявок на гранты школам</w:t>
      </w:r>
      <w:r>
        <w:t xml:space="preserve"> и лагерям на развитие системы образования в области математики, информатики и цифровой экономики.</w:t>
      </w:r>
    </w:p>
    <w:p w:rsidR="00DE6626" w:rsidRDefault="00686FA6">
      <w:pPr>
        <w:ind w:left="5" w:right="4"/>
      </w:pPr>
      <w:r>
        <w:t>Министерство просвещения</w:t>
      </w:r>
      <w:r>
        <w:t xml:space="preserve"> Российской Федерации организовало три конкурса для образовательных организаци</w:t>
      </w:r>
      <w:r>
        <w:t xml:space="preserve">й и сезонных детских лагерей на получение в 2020 году грантов для развития системы образования по математике, информатике и технологиям цифровой экономики, сообщается на сайте национальной технологической инициативы </w:t>
      </w:r>
      <w:r>
        <w:rPr>
          <w:u w:val="single" w:color="000000"/>
        </w:rPr>
        <w:t>(</w:t>
      </w:r>
      <w:proofErr w:type="spellStart"/>
      <w:r>
        <w:rPr>
          <w:u w:val="single" w:color="000000"/>
        </w:rPr>
        <w:t>http</w:t>
      </w:r>
      <w:proofErr w:type="spellEnd"/>
      <w:r>
        <w:rPr>
          <w:u w:val="single" w:color="000000"/>
          <w:lang w:val="en-US"/>
        </w:rPr>
        <w:t>s</w:t>
      </w:r>
      <w:r>
        <w:rPr>
          <w:u w:val="single" w:color="000000"/>
        </w:rPr>
        <w:t>://</w:t>
      </w:r>
      <w:proofErr w:type="spellStart"/>
      <w:r>
        <w:rPr>
          <w:u w:val="single" w:color="000000"/>
          <w:lang w:val="en-US"/>
        </w:rPr>
        <w:t>nti</w:t>
      </w:r>
      <w:proofErr w:type="spellEnd"/>
      <w:r w:rsidRPr="00686FA6">
        <w:rPr>
          <w:u w:val="single" w:color="000000"/>
        </w:rPr>
        <w:t>2035.</w:t>
      </w:r>
      <w:proofErr w:type="spellStart"/>
      <w:r>
        <w:rPr>
          <w:u w:val="single" w:color="000000"/>
          <w:lang w:val="en-US"/>
        </w:rPr>
        <w:t>ru</w:t>
      </w:r>
      <w:proofErr w:type="spellEnd"/>
      <w:r w:rsidRPr="00686FA6">
        <w:rPr>
          <w:u w:val="single" w:color="000000"/>
        </w:rPr>
        <w:t>/</w:t>
      </w:r>
      <w:proofErr w:type="spellStart"/>
      <w:r>
        <w:rPr>
          <w:u w:val="single" w:color="000000"/>
          <w:lang w:val="en-US"/>
        </w:rPr>
        <w:t>nti</w:t>
      </w:r>
      <w:proofErr w:type="spellEnd"/>
      <w:r w:rsidRPr="00686FA6">
        <w:rPr>
          <w:u w:val="single" w:color="000000"/>
        </w:rPr>
        <w:t>/</w:t>
      </w:r>
      <w:r>
        <w:rPr>
          <w:u w:val="single" w:color="000000"/>
        </w:rPr>
        <w:t>)</w:t>
      </w:r>
      <w:r>
        <w:t>.</w:t>
      </w:r>
    </w:p>
    <w:p w:rsidR="00DE6626" w:rsidRDefault="00686FA6">
      <w:pPr>
        <w:ind w:left="5" w:right="4"/>
      </w:pPr>
      <w:r>
        <w:t>Заявки на уча</w:t>
      </w:r>
      <w:r>
        <w:t>стие в конкурсах принимаются до 12 марта 2020 года.</w:t>
      </w:r>
      <w:r>
        <w:t xml:space="preserve"> Гранты предоставляются Министерством просвещения Российской Федерации в рамках федерального проекта «Кадры для цифровой экономики» национальной программы</w:t>
      </w:r>
      <w:r>
        <w:t xml:space="preserve"> «Цифровая экономика Российской</w:t>
      </w:r>
      <w:r>
        <w:t xml:space="preserve"> Федерации».</w:t>
      </w:r>
    </w:p>
    <w:p w:rsidR="00DE6626" w:rsidRDefault="00686FA6">
      <w:pPr>
        <w:ind w:left="5" w:right="4"/>
      </w:pPr>
      <w:r>
        <w:t>Победи</w:t>
      </w:r>
      <w:r>
        <w:t>вшие в конкурсе школы получат гранты на развитие и распространение своего опыта в преподавании математики, информатики и цифровых технологий.</w:t>
      </w:r>
      <w:r>
        <w:t xml:space="preserve"> В 2019 году участниками проекта стали 92 школы из 39 регионов.</w:t>
      </w:r>
      <w:r>
        <w:t xml:space="preserve"> В 2020 году будет выдано не менее 85 грантов и стол</w:t>
      </w:r>
      <w:r>
        <w:t xml:space="preserve">ько же </w:t>
      </w:r>
      <w:r>
        <w:rPr>
          <w:noProof/>
        </w:rPr>
        <w:drawing>
          <wp:inline distT="0" distB="0" distL="0" distR="0">
            <wp:extent cx="97536" cy="24385"/>
            <wp:effectExtent l="0" t="0" r="0" b="0"/>
            <wp:docPr id="2425" name="Picture 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24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2021 году.</w:t>
      </w:r>
    </w:p>
    <w:p w:rsidR="00DE6626" w:rsidRDefault="00686FA6">
      <w:pPr>
        <w:spacing w:after="33"/>
        <w:ind w:left="5" w:right="4"/>
      </w:pPr>
      <w:r>
        <w:t>Гранты позволят победителям провести мероприятия для ШКОЛЬНИКОВ, обновить образовательные программы в соответствии с современными вызовами в сфере образования</w:t>
      </w:r>
      <w:r>
        <w:t xml:space="preserve"> и экономике</w:t>
      </w:r>
      <w:r>
        <w:t>, закупить инновационное оборудование, повысить квалификацию преподавателей.</w:t>
      </w:r>
    </w:p>
    <w:p w:rsidR="00DE6626" w:rsidRDefault="00686FA6">
      <w:pPr>
        <w:ind w:left="5" w:right="4"/>
      </w:pPr>
      <w:r>
        <w:t>Сезонные</w:t>
      </w:r>
      <w:r>
        <w:t xml:space="preserve"> лагеря и общеобразовательные организации получат субсидии на проведение тематических смен для школьников по передовым направлениям математики, информатики и цифровых технологий,</w:t>
      </w:r>
    </w:p>
    <w:p w:rsidR="00DE6626" w:rsidRDefault="00686FA6">
      <w:pPr>
        <w:ind w:left="5" w:right="115"/>
      </w:pPr>
      <w:r>
        <w:t>Учитывая изложенное, в целях организации широкого информирования и привлечения к участию в конкурсе большего количества образовательных организаций, просим Вас ок</w:t>
      </w:r>
      <w:r>
        <w:t xml:space="preserve">азать содействие в информировании руководителей муниципальных органов управления образования Республики Дагестан и руководителей подведомственных образовательных организаций Республики Дагестан о начале приема заявок на гранты школам и лагерям на развитие </w:t>
      </w:r>
      <w:r>
        <w:t>систе</w:t>
      </w:r>
      <w:r>
        <w:t>мы образования в области математики, информатики и цифровой</w:t>
      </w:r>
    </w:p>
    <w:p w:rsidR="00DE6626" w:rsidRDefault="00DE6626">
      <w:pPr>
        <w:sectPr w:rsidR="00DE6626">
          <w:type w:val="continuous"/>
          <w:pgSz w:w="12101" w:h="16973"/>
          <w:pgMar w:top="1058" w:right="1114" w:bottom="1430" w:left="960" w:header="720" w:footer="720" w:gutter="0"/>
          <w:cols w:space="720"/>
        </w:sectPr>
      </w:pPr>
    </w:p>
    <w:p w:rsidR="00DE6626" w:rsidRDefault="00686FA6">
      <w:pPr>
        <w:spacing w:after="666" w:line="259" w:lineRule="auto"/>
        <w:ind w:left="0" w:right="0" w:firstLine="0"/>
        <w:jc w:val="left"/>
      </w:pPr>
      <w:r>
        <w:rPr>
          <w:sz w:val="26"/>
        </w:rPr>
        <w:lastRenderedPageBreak/>
        <w:t>экономики.</w:t>
      </w:r>
    </w:p>
    <w:tbl>
      <w:tblPr>
        <w:tblStyle w:val="TableGrid"/>
        <w:tblpPr w:vertAnchor="text" w:tblpX="2938" w:tblpY="-29"/>
        <w:tblOverlap w:val="never"/>
        <w:tblW w:w="4453" w:type="dxa"/>
        <w:tblInd w:w="0" w:type="dxa"/>
        <w:tblCellMar>
          <w:top w:w="190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53"/>
      </w:tblGrid>
      <w:tr w:rsidR="00DE6626">
        <w:trPr>
          <w:trHeight w:val="1541"/>
        </w:trPr>
        <w:tc>
          <w:tcPr>
            <w:tcW w:w="4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6626" w:rsidRDefault="00686FA6">
            <w:pPr>
              <w:spacing w:after="0" w:line="259" w:lineRule="auto"/>
              <w:ind w:left="0" w:right="0" w:firstLine="1248"/>
              <w:jc w:val="left"/>
            </w:pPr>
            <w:r>
              <w:rPr>
                <w:sz w:val="18"/>
              </w:rPr>
              <w:lastRenderedPageBreak/>
              <w:t xml:space="preserve">ДОКУМЕНТ ПОДПИСАН </w:t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376495" cy="621807"/>
                      <wp:effectExtent l="0" t="0" r="0" b="0"/>
                      <wp:docPr id="5975" name="Group 5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495" cy="621807"/>
                                <a:chOff x="0" y="0"/>
                                <a:chExt cx="2376495" cy="6218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83" name="Picture 658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6822" cy="6218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17" name="Rectangle 2917"/>
                              <wps:cNvSpPr/>
                              <wps:spPr>
                                <a:xfrm>
                                  <a:off x="682481" y="256038"/>
                                  <a:ext cx="2253039" cy="972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E6626" w:rsidRDefault="00686FA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w w:val="13"/>
                                        <w:sz w:val="14"/>
                                      </w:rPr>
                                      <w:t>ОЈ&amp;4ВСАЗ6ВЗШГСООСООСЛМ7Ь2ССО1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75" style="width:187.126pt;height:48.9612pt;mso-position-horizontal-relative:char;mso-position-vertical-relative:line" coordsize="23764,6218">
                      <v:shape id="Picture 6583" style="position:absolute;width:18768;height:6218;left:0;top:0;" filled="f">
                        <v:imagedata r:id="rId16"/>
                      </v:shape>
                      <v:rect id="Rectangle 2917" style="position:absolute;width:22530;height:972;left:6824;top:25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w w:val="13"/>
                                  <w:sz w:val="14"/>
                                </w:rPr>
                                <w:t xml:space="preserve">ОЈ&amp;4ВСАЗ6ВЗШГСООСООСЛМ7Ь2ССО1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8"/>
              </w:rPr>
              <w:t>подписью</w:t>
            </w:r>
          </w:p>
        </w:tc>
      </w:tr>
    </w:tbl>
    <w:p w:rsidR="00DE6626" w:rsidRDefault="00686FA6">
      <w:pPr>
        <w:spacing w:after="5207" w:line="216" w:lineRule="auto"/>
        <w:ind w:left="0" w:right="0" w:firstLine="19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7415883</wp:posOffset>
            </wp:positionH>
            <wp:positionV relativeFrom="page">
              <wp:posOffset>9406350</wp:posOffset>
            </wp:positionV>
            <wp:extent cx="30468" cy="755922"/>
            <wp:effectExtent l="0" t="0" r="0" b="0"/>
            <wp:wrapTopAndBottom/>
            <wp:docPr id="3616" name="Picture 3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" name="Picture 36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68" cy="755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30"/>
        </w:rPr>
        <w:t>МинистрСВ</w:t>
      </w:r>
      <w:proofErr w:type="spellEnd"/>
      <w:r>
        <w:rPr>
          <w:sz w:val="30"/>
        </w:rPr>
        <w:t>. Снегирев информатизации, связи и массовых коммуникаций РД</w:t>
      </w:r>
    </w:p>
    <w:p w:rsidR="00DE6626" w:rsidRDefault="00686FA6">
      <w:pPr>
        <w:spacing w:line="259" w:lineRule="auto"/>
        <w:ind w:left="-5" w:right="0" w:hanging="10"/>
        <w:jc w:val="left"/>
      </w:pPr>
      <w:r>
        <w:rPr>
          <w:sz w:val="20"/>
        </w:rPr>
        <w:t xml:space="preserve">М, Г, </w:t>
      </w:r>
      <w:proofErr w:type="spellStart"/>
      <w:r>
        <w:rPr>
          <w:sz w:val="20"/>
        </w:rPr>
        <w:t>Гучучалнев</w:t>
      </w:r>
      <w:proofErr w:type="spellEnd"/>
      <w:r>
        <w:rPr>
          <w:sz w:val="20"/>
        </w:rPr>
        <w:t>.</w:t>
      </w:r>
    </w:p>
    <w:p w:rsidR="00DE6626" w:rsidRDefault="00686FA6">
      <w:pPr>
        <w:spacing w:line="259" w:lineRule="auto"/>
        <w:ind w:left="-5" w:right="0" w:hanging="10"/>
        <w:jc w:val="left"/>
      </w:pPr>
      <w:r>
        <w:rPr>
          <w:sz w:val="20"/>
        </w:rPr>
        <w:t>Тел: 31,03-52</w:t>
      </w:r>
    </w:p>
    <w:sectPr w:rsidR="00DE6626">
      <w:type w:val="continuous"/>
      <w:pgSz w:w="12101" w:h="16973"/>
      <w:pgMar w:top="1058" w:right="1132" w:bottom="4744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26"/>
    <w:rsid w:val="00686FA6"/>
    <w:rsid w:val="00D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4FB4"/>
  <w15:docId w15:val="{E573491C-ADDE-4141-99EE-5860903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3" w:lineRule="auto"/>
      <w:ind w:left="20" w:right="19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3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2020-03-04T13:08:00Z</dcterms:created>
  <dcterms:modified xsi:type="dcterms:W3CDTF">2020-03-04T13:08:00Z</dcterms:modified>
</cp:coreProperties>
</file>